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1A9" w:rsidRPr="00F401A9" w:rsidRDefault="00F401A9" w:rsidP="007D7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1A9">
        <w:rPr>
          <w:rFonts w:ascii="Times New Roman" w:hAnsi="Times New Roman" w:cs="Times New Roman"/>
          <w:b/>
          <w:sz w:val="24"/>
          <w:szCs w:val="24"/>
        </w:rPr>
        <w:t>Администрация                                                                                                                      Всеволожского муниципального района Ленинградской области</w:t>
      </w:r>
    </w:p>
    <w:p w:rsidR="00F401A9" w:rsidRPr="00F401A9" w:rsidRDefault="00F401A9" w:rsidP="007D7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Комитет финансов</w:t>
      </w:r>
    </w:p>
    <w:p w:rsidR="00CB5AE4" w:rsidRDefault="007D7589" w:rsidP="007D75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F401A9" w:rsidRDefault="00F401A9" w:rsidP="007D7589">
      <w:pPr>
        <w:pStyle w:val="a3"/>
        <w:spacing w:before="0" w:beforeAutospacing="0" w:after="0" w:afterAutospacing="0" w:line="221" w:lineRule="atLeast"/>
        <w:ind w:firstLine="415"/>
        <w:jc w:val="both"/>
      </w:pPr>
      <w:r>
        <w:t xml:space="preserve">от 30.12.2025 года     № 133-01/06                                                               </w:t>
      </w:r>
    </w:p>
    <w:p w:rsidR="00F401A9" w:rsidRDefault="00F401A9" w:rsidP="007D7589">
      <w:pPr>
        <w:pStyle w:val="a3"/>
        <w:spacing w:before="0" w:beforeAutospacing="0" w:after="0" w:afterAutospacing="0" w:line="221" w:lineRule="atLeast"/>
        <w:ind w:firstLine="415"/>
        <w:jc w:val="both"/>
      </w:pP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  <w:jc w:val="both"/>
      </w:pPr>
      <w:r>
        <w:t xml:space="preserve">О применении вида расходов 242 </w:t>
      </w: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  <w:jc w:val="both"/>
      </w:pPr>
      <w:r>
        <w:t>"Закупка товаров, работ и услуг в сфере</w:t>
      </w: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  <w:jc w:val="both"/>
      </w:pPr>
      <w:r>
        <w:t xml:space="preserve"> информационно-коммуникационных технологий"</w:t>
      </w: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  <w:jc w:val="both"/>
      </w:pP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  <w:jc w:val="both"/>
      </w:pPr>
    </w:p>
    <w:p w:rsidR="007D7589" w:rsidRDefault="007D7589" w:rsidP="007D7589">
      <w:pPr>
        <w:pStyle w:val="a3"/>
        <w:spacing w:before="0" w:beforeAutospacing="0" w:after="0" w:afterAutospacing="0" w:line="276" w:lineRule="auto"/>
        <w:jc w:val="both"/>
      </w:pPr>
      <w:r>
        <w:t xml:space="preserve">       В соответствии с требованиями пункта 54.2.4.2. раздела III приказа Министерства Финансов Российской Федерации от 24.05.2022 № 82н «О порядке формирования и применения кодов бюджетной классификации Российской Федерации, их структуре и принципах назначения» приказываю:</w:t>
      </w:r>
    </w:p>
    <w:p w:rsidR="007D7589" w:rsidRDefault="007D7589" w:rsidP="007D7589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0" w:firstLine="415"/>
        <w:jc w:val="both"/>
      </w:pPr>
      <w:proofErr w:type="gramStart"/>
      <w:r>
        <w:t>Утвердить перечень мероприятий, отражаемых</w:t>
      </w:r>
      <w:r w:rsidR="00E84A71">
        <w:t xml:space="preserve"> органами местного самоуправления и муниципальными казенными учреждениями Всеволожского муниципального района и Всеволожского городского поселения</w:t>
      </w:r>
      <w:r>
        <w:t xml:space="preserve"> по виду расходов 242 «Закупка товаров, работ и услуг в сфере информационно-коммуникационных технологий</w:t>
      </w:r>
      <w:r w:rsidR="00E84A71">
        <w:t>»,</w:t>
      </w:r>
      <w:r>
        <w:t xml:space="preserve"> направленных на создание, развитие, эксплуатацию или использование информационно-коммуникационных технологий, а также вывод из эксплуатации информационных систем и компонентов информационно-телекоммуникационной инфраструктуры, за исключением расходов на создание, развитие, ввод в эксплуатацию</w:t>
      </w:r>
      <w:proofErr w:type="gramEnd"/>
      <w:r>
        <w:t xml:space="preserve">, эксплуатацию или вывод из эксплуатации </w:t>
      </w:r>
      <w:r w:rsidR="00E84A71">
        <w:t>муниципальных</w:t>
      </w:r>
      <w:r>
        <w:t xml:space="preserve"> информационных систем</w:t>
      </w:r>
      <w:r w:rsidR="00E84A71">
        <w:t>, согласно приложению к настоящему приказу.</w:t>
      </w:r>
    </w:p>
    <w:p w:rsidR="00E84A71" w:rsidRDefault="00E84A71" w:rsidP="007D7589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0" w:firstLine="415"/>
        <w:jc w:val="both"/>
      </w:pPr>
      <w:r>
        <w:t>Приказ вступает в силу с 01 января 2026 года.</w:t>
      </w:r>
    </w:p>
    <w:p w:rsidR="00E84A71" w:rsidRDefault="00E84A71" w:rsidP="007D7589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0" w:firstLine="415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приказа возложить на начальника бюджетного отдела Калинину Т.Б.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ind w:left="415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  <w:r>
        <w:t>Председатель комитета финансов                                                                             А.Г. Попова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right"/>
      </w:pPr>
      <w:r>
        <w:lastRenderedPageBreak/>
        <w:t xml:space="preserve">Приложение 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right"/>
      </w:pPr>
      <w:r>
        <w:t xml:space="preserve">к приказу комитета финансов 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right"/>
      </w:pPr>
      <w:r>
        <w:t>от «__» _________ 2025 года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right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right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center"/>
      </w:pPr>
      <w:proofErr w:type="gramStart"/>
      <w:r>
        <w:t>Перечень мероприятий, отражаемых органами местного самоуправления и муниципальными казенными учреждениями Всеволожского муниципального района и Всеволожского городского поселения по виду расходов 242 «Закупка товаров, работ и услуг в сфере информационно-коммуникационных технологий», направленных на создание, развитие, эксплуатацию или использование информационно-коммуникационных технологий, а также вывод из эксплуатации информационных систем и компонентов информационно-телекоммуникационной инфраструктуры, за исключением расходов на создание, развитие, ввод в эксплуатацию, эксплуатацию</w:t>
      </w:r>
      <w:proofErr w:type="gramEnd"/>
      <w:r>
        <w:t xml:space="preserve"> или вывод из эксплуатации муниципальных информационных систем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center"/>
      </w:pP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Услуги по технической поддержке информационных технологий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Поставка терминалов IP телефонии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Закупка компьютерного, сетевого и прочего оборудования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Закупка и продление лицензий и тех. поддержки программного обеспечения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Организация и проведение услуг по аттестации объектов информатизации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Оказание услуг на обслуживание и сопровождение средств защиты информации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Приобретение аппаратных средств и программных средств защиты информации на основе действующих сертификатов регулятора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Приобретение серверного оборудования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Оказание услуг по заправке расходных материалов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>
        <w:t>Приобрете</w:t>
      </w:r>
      <w:r w:rsidRPr="00E84A71">
        <w:t>ние расходных материалов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Поставка комплекта обновления программно-аппаратных комплексов криптографической защиты информации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Услуги по ремонту прочего компьютерного и периферийного компьютерного оборудования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Оказание услуг по доступу в сеть Интернет и организации выделенных каналов связи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Услуги подвижной связи общего пользования - обеспечение доступа и поддержка пользователя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 xml:space="preserve">Услуги по предоставлению абонентских линий, внутризоновые соединения, местные соединения, другие услуги местной телефонной связи ГТС, </w:t>
      </w:r>
      <w:proofErr w:type="spellStart"/>
      <w:r w:rsidRPr="00E84A71">
        <w:t>виртальная</w:t>
      </w:r>
      <w:proofErr w:type="spellEnd"/>
      <w:r w:rsidRPr="00E84A71">
        <w:t xml:space="preserve"> АТС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Услуги по предоставлению актов технического заключения для списания техники</w:t>
      </w:r>
      <w:r>
        <w:t>;</w:t>
      </w:r>
    </w:p>
    <w:p w:rsidR="00E84A71" w:rsidRDefault="00E84A71" w:rsidP="00E84A71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E84A71">
        <w:t>Услуги по переработке отходов неопасных для окончательной утилизации</w:t>
      </w:r>
      <w:r>
        <w:t>.</w:t>
      </w: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E84A71" w:rsidRDefault="00E84A71" w:rsidP="00E84A71">
      <w:pPr>
        <w:pStyle w:val="a3"/>
        <w:spacing w:before="0" w:beforeAutospacing="0" w:after="0" w:afterAutospacing="0" w:line="276" w:lineRule="auto"/>
        <w:jc w:val="both"/>
      </w:pPr>
    </w:p>
    <w:p w:rsidR="007D7589" w:rsidRDefault="007D7589" w:rsidP="007D7589">
      <w:pPr>
        <w:pStyle w:val="a3"/>
        <w:spacing w:before="0" w:beforeAutospacing="0" w:after="0" w:afterAutospacing="0" w:line="276" w:lineRule="auto"/>
        <w:ind w:firstLine="415"/>
      </w:pPr>
    </w:p>
    <w:p w:rsidR="007D7589" w:rsidRDefault="007D7589" w:rsidP="007D7589">
      <w:pPr>
        <w:pStyle w:val="a3"/>
        <w:spacing w:before="0" w:beforeAutospacing="0" w:after="0" w:afterAutospacing="0" w:line="221" w:lineRule="atLeast"/>
        <w:ind w:firstLine="415"/>
      </w:pPr>
    </w:p>
    <w:p w:rsidR="007D7589" w:rsidRPr="007D7589" w:rsidRDefault="007D7589" w:rsidP="007D7589">
      <w:pPr>
        <w:rPr>
          <w:rFonts w:ascii="Times New Roman" w:hAnsi="Times New Roman" w:cs="Times New Roman"/>
          <w:sz w:val="24"/>
          <w:szCs w:val="24"/>
        </w:rPr>
      </w:pPr>
    </w:p>
    <w:sectPr w:rsidR="007D7589" w:rsidRPr="007D7589" w:rsidSect="00CB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E2282"/>
    <w:multiLevelType w:val="hybridMultilevel"/>
    <w:tmpl w:val="59881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A4A56"/>
    <w:multiLevelType w:val="hybridMultilevel"/>
    <w:tmpl w:val="4184B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64CD8"/>
    <w:multiLevelType w:val="hybridMultilevel"/>
    <w:tmpl w:val="4010F968"/>
    <w:lvl w:ilvl="0" w:tplc="3E021E4A">
      <w:start w:val="1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7589"/>
    <w:rsid w:val="002A4E41"/>
    <w:rsid w:val="007D7589"/>
    <w:rsid w:val="00CB5AE4"/>
    <w:rsid w:val="00E84A71"/>
    <w:rsid w:val="00F40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7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KF-Woker</dc:creator>
  <cp:keywords/>
  <dc:description/>
  <cp:lastModifiedBy>KF-Woker</cp:lastModifiedBy>
  <cp:revision>5</cp:revision>
  <dcterms:created xsi:type="dcterms:W3CDTF">2026-02-18T11:37:00Z</dcterms:created>
  <dcterms:modified xsi:type="dcterms:W3CDTF">2026-03-26T11:42:00Z</dcterms:modified>
</cp:coreProperties>
</file>